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67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00"/>
        <w:gridCol w:w="1375"/>
        <w:gridCol w:w="1065"/>
        <w:gridCol w:w="960"/>
        <w:gridCol w:w="990"/>
        <w:gridCol w:w="705"/>
        <w:gridCol w:w="1080"/>
        <w:gridCol w:w="1395"/>
        <w:gridCol w:w="1680"/>
        <w:gridCol w:w="1260"/>
        <w:gridCol w:w="1080"/>
        <w:gridCol w:w="1080"/>
      </w:tblGrid>
      <w:tr w14:paraId="39A82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7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D84D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  <w:tr w14:paraId="54E48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9589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阳山县人民医院医用耗材市场调研表</w:t>
            </w:r>
          </w:p>
        </w:tc>
      </w:tr>
      <w:tr w14:paraId="40160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0" w:type="auto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CE566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供应商名称：                联系人：          联系电话：              供应商为几级代理：  级</w:t>
            </w:r>
          </w:p>
          <w:p w14:paraId="5330870C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配套设备：品牌型号          价格：        保修年限：            使用年限：</w:t>
            </w:r>
            <w:bookmarkStart w:id="0" w:name="_GoBack"/>
            <w:bookmarkEnd w:id="0"/>
          </w:p>
        </w:tc>
      </w:tr>
      <w:tr w14:paraId="1D2C8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9C9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2BA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7568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425E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59FC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9B99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材质（进口/国产）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F9C2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76F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线上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交易平台价格（元/单位）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8A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平均每人份耗材价格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（需包含消耗品、质控品等成本，综合所有成本均摊至每人份价格）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E48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是否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可单独收费（列出医保收费编码）</w:t>
            </w:r>
          </w:p>
        </w:tc>
        <w:tc>
          <w:tcPr>
            <w:tcW w:w="2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0C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耗材不可单独收费，与项目打包收费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EA0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耗材价格与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收费占比</w:t>
            </w:r>
          </w:p>
        </w:tc>
      </w:tr>
      <w:tr w14:paraId="2F62C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9D0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5B76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31CD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DD1B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8CB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7DFB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47DB1C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0D50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49A3B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73C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D08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医保收费编码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D214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打包收费价格</w:t>
            </w:r>
          </w:p>
        </w:tc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78A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6A3BD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86385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70BC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孕酮检测试剂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A01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示例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6E569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50人份/盒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DDD0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盒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E5FB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>国产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FA1C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示例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8045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1000元/盒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E2C44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20+消耗品元/人份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2E8D"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XX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D363">
            <w:pPr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XX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719BC">
            <w:pPr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70F6">
            <w:pPr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40%</w:t>
            </w:r>
          </w:p>
        </w:tc>
      </w:tr>
      <w:tr w14:paraId="6922C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B3C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6CE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660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A2B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9DD1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847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A20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352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CB4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4CEA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72F93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44EF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A05D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F554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A74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E0DB">
            <w:pPr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项目有多项试剂、消耗品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0645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99C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2DE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913F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136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99D7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D854E">
            <w:pPr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元/人份（该项目涉及所有试剂、消耗品质控品总成本平均至每人份）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1663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B364">
            <w:pPr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项目整体收费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316E">
            <w:pPr>
              <w:jc w:val="right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88F7">
            <w:pPr>
              <w:jc w:val="right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%</w:t>
            </w:r>
          </w:p>
        </w:tc>
      </w:tr>
    </w:tbl>
    <w:p w14:paraId="7E705493">
      <w:pPr>
        <w:rPr>
          <w:rFonts w:hint="default"/>
          <w:b/>
          <w:bCs/>
          <w:lang w:val="en-US"/>
        </w:rPr>
      </w:pPr>
      <w:r>
        <w:rPr>
          <w:rFonts w:hint="eastAsia" w:cs="宋体"/>
          <w:b/>
          <w:bCs/>
          <w:color w:val="333333"/>
          <w:spacing w:val="8"/>
          <w:sz w:val="24"/>
          <w:szCs w:val="24"/>
          <w:lang w:val="en-US" w:eastAsia="zh-CN"/>
        </w:rPr>
        <w:t>1、</w:t>
      </w:r>
      <w:r>
        <w:rPr>
          <w:rFonts w:hint="eastAsia" w:cs="宋体"/>
          <w:b/>
          <w:bCs/>
          <w:color w:val="333333"/>
          <w:spacing w:val="8"/>
          <w:sz w:val="24"/>
          <w:szCs w:val="24"/>
          <w:lang w:eastAsia="zh-CN"/>
        </w:rPr>
        <w:t>报名耗材序号请按清单序号，不得改变序号；</w:t>
      </w:r>
      <w:r>
        <w:rPr>
          <w:rFonts w:hint="eastAsia" w:cs="宋体"/>
          <w:b/>
          <w:bCs/>
          <w:color w:val="333333"/>
          <w:spacing w:val="8"/>
          <w:sz w:val="24"/>
          <w:szCs w:val="24"/>
          <w:lang w:val="en-US" w:eastAsia="zh-CN"/>
        </w:rPr>
        <w:t>2、报名项目带有附件的，</w:t>
      </w:r>
      <w:r>
        <w:rPr>
          <w:rFonts w:hint="eastAsia" w:cs="宋体"/>
          <w:b/>
          <w:bCs/>
          <w:color w:val="333333"/>
          <w:spacing w:val="8"/>
          <w:sz w:val="24"/>
          <w:szCs w:val="24"/>
          <w:lang w:eastAsia="zh-CN"/>
        </w:rPr>
        <w:t>报名耗材序号</w:t>
      </w:r>
      <w:r>
        <w:rPr>
          <w:rFonts w:hint="eastAsia" w:cs="宋体"/>
          <w:b/>
          <w:bCs/>
          <w:color w:val="333333"/>
          <w:spacing w:val="8"/>
          <w:sz w:val="24"/>
          <w:szCs w:val="24"/>
          <w:lang w:val="en-US" w:eastAsia="zh-CN"/>
        </w:rPr>
        <w:t>请按附件清单序号</w:t>
      </w:r>
      <w:r>
        <w:rPr>
          <w:rFonts w:hint="eastAsia" w:cs="宋体"/>
          <w:b/>
          <w:bCs/>
          <w:color w:val="333333"/>
          <w:spacing w:val="8"/>
          <w:sz w:val="24"/>
          <w:szCs w:val="24"/>
          <w:lang w:eastAsia="zh-CN"/>
        </w:rPr>
        <w:t>，不得改变序号。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RjZGYyMDUzMzQ3MWNiZmZkZTcwZDBiYjRiMzFhMGMifQ=="/>
  </w:docVars>
  <w:rsids>
    <w:rsidRoot w:val="1C783D5C"/>
    <w:rsid w:val="000E4B36"/>
    <w:rsid w:val="003840A1"/>
    <w:rsid w:val="00473B4C"/>
    <w:rsid w:val="00492C90"/>
    <w:rsid w:val="00523C1A"/>
    <w:rsid w:val="00B111C2"/>
    <w:rsid w:val="00BF4543"/>
    <w:rsid w:val="00C45FAD"/>
    <w:rsid w:val="00C93DF0"/>
    <w:rsid w:val="06564EC9"/>
    <w:rsid w:val="0FD8055A"/>
    <w:rsid w:val="13976B19"/>
    <w:rsid w:val="19061101"/>
    <w:rsid w:val="1C783D5C"/>
    <w:rsid w:val="1D7773E6"/>
    <w:rsid w:val="1DD13878"/>
    <w:rsid w:val="1FCA0373"/>
    <w:rsid w:val="2C3B6D4F"/>
    <w:rsid w:val="32C07971"/>
    <w:rsid w:val="4AF044AD"/>
    <w:rsid w:val="60EB778D"/>
    <w:rsid w:val="76B13B87"/>
    <w:rsid w:val="7A1879E4"/>
    <w:rsid w:val="7C3B0CC8"/>
    <w:rsid w:val="7CEC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333</Words>
  <Characters>344</Characters>
  <Lines>2</Lines>
  <Paragraphs>1</Paragraphs>
  <TotalTime>1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2024-03-07T07:16:00Z</dcterms:created>
  <dc:creator>Administrator</dc:creator>
  <cp:lastModifiedBy>小z</cp:lastModifiedBy>
  <dcterms:modified xsi:type="dcterms:W3CDTF">2026-09-29T07:51:01Z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323D8C3811EE43C1AA8C7225A9287592_11</vt:lpwstr>
  </property>
  <property fmtid="{D5CDD505-2E9C-101B-9397-08002B2CF9AE}" pid="4" name="KSOTemplateDocerSaveRecord">
    <vt:lpwstr>eyJoZGlkIjoiNjcwN2Q5YWU1Mzc3ZTg2ZDRkMmU5YTNiMjQ0YWQ5ZGQiLCJ1c2VySWQiOiI0MzEwODE2NDgifQ==</vt:lpwstr>
  </property>
</Properties>
</file>