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0"/>
        <w:gridCol w:w="1375"/>
        <w:gridCol w:w="1065"/>
        <w:gridCol w:w="960"/>
        <w:gridCol w:w="990"/>
        <w:gridCol w:w="705"/>
        <w:gridCol w:w="1080"/>
        <w:gridCol w:w="1395"/>
        <w:gridCol w:w="1680"/>
        <w:gridCol w:w="1260"/>
        <w:gridCol w:w="1080"/>
        <w:gridCol w:w="1080"/>
      </w:tblGrid>
      <w:tr w14:paraId="39A8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84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54E4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5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阳山县人民医院医用耗材市场调研表</w:t>
            </w:r>
          </w:p>
        </w:tc>
      </w:tr>
      <w:tr w14:paraId="4016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E566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供应商名称：                联系人：          联系电话：              供应商为几级代理：  级</w:t>
            </w:r>
          </w:p>
        </w:tc>
      </w:tr>
      <w:tr w14:paraId="1D2C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2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56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2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9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B9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材质（进口/国产）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F9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交易平台价格（元/单位）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8A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平均每人份耗材价格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（综合所有成本均摊至每人份价格）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E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可单独收费（列出医保收费编码）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0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耗材不可单独收费，与项目打包收费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E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耗材价格与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收费占比</w:t>
            </w:r>
          </w:p>
        </w:tc>
      </w:tr>
      <w:tr w14:paraId="2F62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9D0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5B7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1CD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D1B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CB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7DFB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7DB1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0D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9A3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73C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医保收费编码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打包收费价格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7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A3B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63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70B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血液透析浓缩液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0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E56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DD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5F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A1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804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15元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2C4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15元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E8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363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19BC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5100/月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70F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</w:tr>
      <w:tr w14:paraId="6922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B3C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CE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水处理工业盐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660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2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DD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84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A2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352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CB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CEA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2F93">
            <w:pPr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44EF">
            <w:pPr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5100/月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A05D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</w:tr>
      <w:tr w14:paraId="72A8A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E55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09A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血透机、水处理维保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D5A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8E8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0D2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833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023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D1D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D3B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20万元/年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946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F26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5C6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E5C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</w:tr>
      <w:tr w14:paraId="2F55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74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E0D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包含维保费（含驻点工程师）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64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99C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DE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13F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136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9D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54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150元/人份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63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B36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316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8F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</w:tr>
      <w:tr w14:paraId="7961E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F3C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6D9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不包含维保费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772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4D9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19D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39F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BD1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FB1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066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130元/人份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B09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5B9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039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041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无</w:t>
            </w:r>
          </w:p>
        </w:tc>
      </w:tr>
    </w:tbl>
    <w:p w14:paraId="5FD677BF">
      <w:pPr>
        <w:rPr>
          <w:b/>
          <w:bCs/>
        </w:rPr>
      </w:pP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报名耗材序号请按清单序号，不得改变序号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1C783D5C"/>
    <w:rsid w:val="000E4B36"/>
    <w:rsid w:val="003840A1"/>
    <w:rsid w:val="00473B4C"/>
    <w:rsid w:val="00492C90"/>
    <w:rsid w:val="00523C1A"/>
    <w:rsid w:val="00B111C2"/>
    <w:rsid w:val="00BF4543"/>
    <w:rsid w:val="00C45FAD"/>
    <w:rsid w:val="00C93DF0"/>
    <w:rsid w:val="13976B19"/>
    <w:rsid w:val="1C783D5C"/>
    <w:rsid w:val="1FCA0373"/>
    <w:rsid w:val="239501E7"/>
    <w:rsid w:val="2C3B6D4F"/>
    <w:rsid w:val="32C07971"/>
    <w:rsid w:val="3DBE114B"/>
    <w:rsid w:val="48925980"/>
    <w:rsid w:val="4AF044AD"/>
    <w:rsid w:val="525463BF"/>
    <w:rsid w:val="66E669C5"/>
    <w:rsid w:val="7C3B0CC8"/>
    <w:rsid w:val="7CE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318</Characters>
  <Lines>2</Lines>
  <Paragraphs>1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2024-03-07T07:16:00Z</dcterms:created>
  <dc:creator>Administrator</dc:creator>
  <cp:lastModifiedBy>小z</cp:lastModifiedBy>
  <dcterms:modified xsi:type="dcterms:W3CDTF">2026-08-09T07:47:50Z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323D8C3811EE43C1AA8C7225A9287592_11</vt:lpwstr>
  </property>
  <property fmtid="{D5CDD505-2E9C-101B-9397-08002B2CF9AE}" pid="4" name="KSOTemplateDocerSaveRecord">
    <vt:lpwstr>eyJoZGlkIjoiY2ExMDZhMjAzMWRlNDgzYjRiMTY5MTg5YzUwZTE1MzQiLCJ1c2VySWQiOiI0MzEwODE2NDgifQ==</vt:lpwstr>
  </property>
</Properties>
</file>