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67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400"/>
        <w:gridCol w:w="1375"/>
        <w:gridCol w:w="1065"/>
        <w:gridCol w:w="960"/>
        <w:gridCol w:w="990"/>
        <w:gridCol w:w="705"/>
        <w:gridCol w:w="1080"/>
        <w:gridCol w:w="1395"/>
        <w:gridCol w:w="1680"/>
        <w:gridCol w:w="1260"/>
        <w:gridCol w:w="1080"/>
        <w:gridCol w:w="1080"/>
      </w:tblGrid>
      <w:tr w14:paraId="39A82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84D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54E48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589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阳山县人民医院医用耗材市场调研表</w:t>
            </w:r>
          </w:p>
        </w:tc>
      </w:tr>
      <w:tr w14:paraId="40160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CE566D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供应商名称：                联系人：          联系电话：              供应商为几级代理：  级</w:t>
            </w:r>
          </w:p>
        </w:tc>
      </w:tr>
      <w:tr w14:paraId="1D2C8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9C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2BA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568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注册证号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25E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9FC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9B99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材质（进口/国产）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F9C2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生产企业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76F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交易平台价格（元/单位）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8A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平均每人份耗材价格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（需包含消耗品、质控品等成本，综合所有成本均摊至每人份价格）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BE48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可单独收费（列出医保收费编码）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0C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耗材不可单独收费，与项目打包收费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EA0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耗材价格与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收费占比</w:t>
            </w:r>
          </w:p>
        </w:tc>
      </w:tr>
      <w:tr w14:paraId="2F62C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9D05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5B76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1CDD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D1BA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8CB9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7DFB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7DB1C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0D50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9A3B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73C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D08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医保收费编码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214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打包收费价格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78A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6A3BD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638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70BC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孕酮检测试剂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A01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E56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50人份/盒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DD0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盒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5FB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A1C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示例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804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1000元/盒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2C44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20+消耗品元/人份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2E8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D363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19BC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770F6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40%</w:t>
            </w:r>
          </w:p>
        </w:tc>
      </w:tr>
      <w:tr w14:paraId="6922C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B3C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A6CE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660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A2B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DD1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847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A20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352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CB4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CEA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2F93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44EF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A05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F554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A74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E0DB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项目有多项试剂、消耗品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645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99C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2DE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13F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136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99D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854E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元/人份（该项目涉及所有试剂、消耗品质控品总成本平均至每人份）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663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B364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项目整体收费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316E">
            <w:pPr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88F7">
            <w:pPr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%</w:t>
            </w:r>
          </w:p>
        </w:tc>
      </w:tr>
    </w:tbl>
    <w:p w14:paraId="7E705493">
      <w:pPr>
        <w:rPr>
          <w:rFonts w:hint="default"/>
          <w:b/>
          <w:bCs/>
          <w:lang w:val="en-US"/>
        </w:rPr>
      </w:pPr>
      <w:r>
        <w:rPr>
          <w:rFonts w:hint="eastAsia" w:cs="宋体"/>
          <w:b/>
          <w:bCs/>
          <w:color w:val="333333"/>
          <w:spacing w:val="8"/>
          <w:sz w:val="24"/>
          <w:szCs w:val="24"/>
          <w:lang w:val="en-US" w:eastAsia="zh-CN"/>
        </w:rPr>
        <w:t>1、</w:t>
      </w:r>
      <w:r>
        <w:rPr>
          <w:rFonts w:hint="eastAsia" w:cs="宋体"/>
          <w:b/>
          <w:bCs/>
          <w:color w:val="333333"/>
          <w:spacing w:val="8"/>
          <w:sz w:val="24"/>
          <w:szCs w:val="24"/>
          <w:lang w:eastAsia="zh-CN"/>
        </w:rPr>
        <w:t>报名耗材序号请按清单序号，不得改变序号；</w:t>
      </w:r>
      <w:r>
        <w:rPr>
          <w:rFonts w:hint="eastAsia" w:cs="宋体"/>
          <w:b/>
          <w:bCs/>
          <w:color w:val="333333"/>
          <w:spacing w:val="8"/>
          <w:sz w:val="24"/>
          <w:szCs w:val="24"/>
          <w:lang w:val="en-US" w:eastAsia="zh-CN"/>
        </w:rPr>
        <w:t>2、报名项目带有附件的，</w:t>
      </w:r>
      <w:r>
        <w:rPr>
          <w:rFonts w:hint="eastAsia" w:cs="宋体"/>
          <w:b/>
          <w:bCs/>
          <w:color w:val="333333"/>
          <w:spacing w:val="8"/>
          <w:sz w:val="24"/>
          <w:szCs w:val="24"/>
          <w:lang w:eastAsia="zh-CN"/>
        </w:rPr>
        <w:t>报名耗材序</w:t>
      </w:r>
      <w:bookmarkStart w:id="0" w:name="_GoBack"/>
      <w:bookmarkEnd w:id="0"/>
      <w:r>
        <w:rPr>
          <w:rFonts w:hint="eastAsia" w:cs="宋体"/>
          <w:b/>
          <w:bCs/>
          <w:color w:val="333333"/>
          <w:spacing w:val="8"/>
          <w:sz w:val="24"/>
          <w:szCs w:val="24"/>
          <w:lang w:eastAsia="zh-CN"/>
        </w:rPr>
        <w:t>号</w:t>
      </w:r>
      <w:r>
        <w:rPr>
          <w:rFonts w:hint="eastAsia" w:cs="宋体"/>
          <w:b/>
          <w:bCs/>
          <w:color w:val="333333"/>
          <w:spacing w:val="8"/>
          <w:sz w:val="24"/>
          <w:szCs w:val="24"/>
          <w:lang w:val="en-US" w:eastAsia="zh-CN"/>
        </w:rPr>
        <w:t>请按附件清单序号</w:t>
      </w:r>
      <w:r>
        <w:rPr>
          <w:rFonts w:hint="eastAsia" w:cs="宋体"/>
          <w:b/>
          <w:bCs/>
          <w:color w:val="333333"/>
          <w:spacing w:val="8"/>
          <w:sz w:val="24"/>
          <w:szCs w:val="24"/>
          <w:lang w:eastAsia="zh-CN"/>
        </w:rPr>
        <w:t>，不得改变序号。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RjZGYyMDUzMzQ3MWNiZmZkZTcwZDBiYjRiMzFhMGMifQ=="/>
  </w:docVars>
  <w:rsids>
    <w:rsidRoot w:val="1C783D5C"/>
    <w:rsid w:val="000E4B36"/>
    <w:rsid w:val="003840A1"/>
    <w:rsid w:val="00473B4C"/>
    <w:rsid w:val="00492C90"/>
    <w:rsid w:val="00523C1A"/>
    <w:rsid w:val="00B111C2"/>
    <w:rsid w:val="00BF4543"/>
    <w:rsid w:val="00C45FAD"/>
    <w:rsid w:val="00C93DF0"/>
    <w:rsid w:val="06564EC9"/>
    <w:rsid w:val="0FD8055A"/>
    <w:rsid w:val="13976B19"/>
    <w:rsid w:val="19061101"/>
    <w:rsid w:val="1C783D5C"/>
    <w:rsid w:val="1D7773E6"/>
    <w:rsid w:val="1FCA0373"/>
    <w:rsid w:val="2C3B6D4F"/>
    <w:rsid w:val="32C07971"/>
    <w:rsid w:val="4AF044AD"/>
    <w:rsid w:val="60EB778D"/>
    <w:rsid w:val="76B13B87"/>
    <w:rsid w:val="7A1879E4"/>
    <w:rsid w:val="7C3B0CC8"/>
    <w:rsid w:val="7CEC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296</Words>
  <Characters>307</Characters>
  <Lines>2</Lines>
  <Paragraphs>1</Paragraphs>
  <TotalTime>1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2024-03-07T07:16:00Z</dcterms:created>
  <dc:creator>Administrator</dc:creator>
  <cp:lastModifiedBy>小z</cp:lastModifiedBy>
  <dcterms:modified xsi:type="dcterms:W3CDTF">2026-08-22T08:59:26Z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323D8C3811EE43C1AA8C7225A9287592_11</vt:lpwstr>
  </property>
  <property fmtid="{D5CDD505-2E9C-101B-9397-08002B2CF9AE}" pid="4" name="KSOTemplateDocerSaveRecord">
    <vt:lpwstr>eyJoZGlkIjoiY2ExMDZhMjAzMWRlNDgzYjRiMTY5MTg5YzUwZTE1MzQiLCJ1c2VySWQiOiI0MzEwODE2NDgifQ==</vt:lpwstr>
  </property>
</Properties>
</file>