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00"/>
        <w:gridCol w:w="1375"/>
        <w:gridCol w:w="1065"/>
        <w:gridCol w:w="960"/>
        <w:gridCol w:w="990"/>
        <w:gridCol w:w="705"/>
        <w:gridCol w:w="1080"/>
        <w:gridCol w:w="1395"/>
        <w:gridCol w:w="1680"/>
        <w:gridCol w:w="1260"/>
        <w:gridCol w:w="1080"/>
        <w:gridCol w:w="1080"/>
      </w:tblGrid>
      <w:tr w14:paraId="39A8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84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54E48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5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阳山县人民医院医用耗材市场调研表</w:t>
            </w:r>
          </w:p>
        </w:tc>
      </w:tr>
      <w:tr w14:paraId="4016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CE566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供应商名称：                联系人：          联系电话：              供应商为几级代理：  级</w:t>
            </w:r>
          </w:p>
        </w:tc>
      </w:tr>
      <w:tr w14:paraId="1D2C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9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2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568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注册证号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25E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9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9B9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材质（进口/国产）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F9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生产企业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76F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交易平台价格（元/单位）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8A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平均每人份耗材价格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（需包含消耗品、质控品等成本，综合所有成本均摊至每人份价格）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E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可单独收费（列出医保收费编码）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0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耗材不可单独收费，与项目打包收费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EA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耗材价格与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收费占比</w:t>
            </w:r>
          </w:p>
        </w:tc>
      </w:tr>
      <w:tr w14:paraId="2F62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9D0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5B7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1CD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D1B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8CB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7DFB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7DB1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0D5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9A3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73C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08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医保收费编码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2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打包收费价格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78A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A3BD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638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70B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采血管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01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E56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DD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5F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A1C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804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2C4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2E8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D363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19BC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70F6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XX%</w:t>
            </w:r>
          </w:p>
        </w:tc>
      </w:tr>
      <w:tr w14:paraId="6922C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B3C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6CE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66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A2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DD1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847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A2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352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CB4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CEA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2F9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44E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A05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2A8A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E55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09A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D5A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8E8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0D2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833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023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D1D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D3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946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F26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5C6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E5C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F55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74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E0D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64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99C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DE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13F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136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99D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854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63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B36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316E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88F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7E705493">
      <w:pPr>
        <w:rPr>
          <w:b/>
          <w:bCs/>
        </w:rPr>
      </w:pPr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报名耗材序号请按清单序号，不得改变序号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1C783D5C"/>
    <w:rsid w:val="000E4B36"/>
    <w:rsid w:val="003840A1"/>
    <w:rsid w:val="00473B4C"/>
    <w:rsid w:val="00492C90"/>
    <w:rsid w:val="00523C1A"/>
    <w:rsid w:val="00B111C2"/>
    <w:rsid w:val="00BF4543"/>
    <w:rsid w:val="00C45FAD"/>
    <w:rsid w:val="00C93DF0"/>
    <w:rsid w:val="13976B19"/>
    <w:rsid w:val="1C783D5C"/>
    <w:rsid w:val="1FCA0373"/>
    <w:rsid w:val="2C3B6D4F"/>
    <w:rsid w:val="32C07971"/>
    <w:rsid w:val="4AF044AD"/>
    <w:rsid w:val="7C3B0CC8"/>
    <w:rsid w:val="7CE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206</Words>
  <Characters>213</Characters>
  <Lines>2</Lines>
  <Paragraphs>1</Paragraphs>
  <TotalTime>1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2024-03-07T07:16:00Z</dcterms:created>
  <dc:creator>Administrator</dc:creator>
  <cp:lastModifiedBy>小z</cp:lastModifiedBy>
  <dcterms:modified xsi:type="dcterms:W3CDTF">2026-07-15T09:28:37Z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323D8C3811EE43C1AA8C7225A9287592_11</vt:lpwstr>
  </property>
  <property fmtid="{D5CDD505-2E9C-101B-9397-08002B2CF9AE}" pid="4" name="KSOTemplateDocerSaveRecord">
    <vt:lpwstr>eyJoZGlkIjoiNDhlYmYxN2RmZjcxYzIyNjhhMWNkOTQzOGNkNWI3NDciLCJ1c2VySWQiOiI0MzEwODE2NDgifQ==</vt:lpwstr>
  </property>
</Properties>
</file>